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602" w:rsidRPr="009B0602" w:rsidRDefault="009B0602" w:rsidP="009B0602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30"/>
          <w:szCs w:val="30"/>
        </w:rPr>
      </w:pPr>
      <w:r w:rsidRPr="009B0602">
        <w:rPr>
          <w:rFonts w:ascii="Calibri" w:hAnsi="Calibri" w:cs="Calibri"/>
          <w:b/>
          <w:sz w:val="30"/>
          <w:szCs w:val="30"/>
        </w:rPr>
        <w:t> </w:t>
      </w:r>
      <w:r w:rsidRPr="009B0602">
        <w:rPr>
          <w:rFonts w:ascii="Calibri" w:hAnsi="Calibri" w:cs="Calibri"/>
          <w:b/>
          <w:sz w:val="30"/>
          <w:szCs w:val="30"/>
        </w:rPr>
        <w:t xml:space="preserve">Gizmo – Simulation </w:t>
      </w:r>
    </w:p>
    <w:p w:rsidR="009B0602" w:rsidRDefault="009B0602" w:rsidP="009B060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:rsidR="009B0602" w:rsidRDefault="009B0602" w:rsidP="009B0602">
      <w:pPr>
        <w:widowControl w:val="0"/>
        <w:autoSpaceDE w:val="0"/>
        <w:autoSpaceDN w:val="0"/>
        <w:adjustRightInd w:val="0"/>
        <w:ind w:left="740"/>
        <w:rPr>
          <w:rFonts w:ascii="Consolas" w:hAnsi="Consolas" w:cs="Consolas"/>
          <w:sz w:val="28"/>
          <w:szCs w:val="28"/>
        </w:rPr>
      </w:pPr>
      <w:r>
        <w:rPr>
          <w:rFonts w:ascii="Trebuchet MS" w:hAnsi="Trebuchet MS" w:cs="Trebuchet MS"/>
          <w:b/>
          <w:bCs/>
          <w:color w:val="12274D"/>
        </w:rPr>
        <w:t xml:space="preserve">Please share the following details with </w:t>
      </w:r>
      <w:r>
        <w:rPr>
          <w:rFonts w:ascii="Trebuchet MS" w:hAnsi="Trebuchet MS" w:cs="Trebuchet MS"/>
          <w:b/>
          <w:bCs/>
          <w:color w:val="12274D"/>
          <w:u w:val="single"/>
        </w:rPr>
        <w:t>Science</w:t>
      </w:r>
      <w:r>
        <w:rPr>
          <w:rFonts w:ascii="Trebuchet MS" w:hAnsi="Trebuchet MS" w:cs="Trebuchet MS"/>
          <w:b/>
          <w:bCs/>
          <w:color w:val="12274D"/>
        </w:rPr>
        <w:t xml:space="preserve"> teacher candidates (and faculty) in the Ontario Institute for Studies in Education who need to register an </w:t>
      </w:r>
      <w:proofErr w:type="spellStart"/>
      <w:r>
        <w:rPr>
          <w:rFonts w:ascii="Trebuchet MS" w:hAnsi="Trebuchet MS" w:cs="Trebuchet MS"/>
          <w:b/>
          <w:bCs/>
          <w:color w:val="12274D"/>
        </w:rPr>
        <w:t>ExploreLearning</w:t>
      </w:r>
      <w:proofErr w:type="spellEnd"/>
      <w:r>
        <w:rPr>
          <w:rFonts w:ascii="Trebuchet MS" w:hAnsi="Trebuchet MS" w:cs="Trebuchet MS"/>
          <w:b/>
          <w:bCs/>
          <w:color w:val="12274D"/>
        </w:rPr>
        <w:t xml:space="preserve"> account:</w:t>
      </w:r>
    </w:p>
    <w:p w:rsidR="009B0602" w:rsidRDefault="009B0602" w:rsidP="009B0602">
      <w:pPr>
        <w:widowControl w:val="0"/>
        <w:autoSpaceDE w:val="0"/>
        <w:autoSpaceDN w:val="0"/>
        <w:adjustRightInd w:val="0"/>
        <w:ind w:left="740"/>
        <w:rPr>
          <w:rFonts w:ascii="Consolas" w:hAnsi="Consolas" w:cs="Consolas"/>
          <w:sz w:val="28"/>
          <w:szCs w:val="28"/>
        </w:rPr>
      </w:pPr>
      <w:r>
        <w:rPr>
          <w:rFonts w:ascii="Trebuchet MS" w:hAnsi="Trebuchet MS" w:cs="Trebuchet MS"/>
          <w:b/>
          <w:bCs/>
          <w:i/>
          <w:iCs/>
          <w:color w:val="12274D"/>
        </w:rPr>
        <w:t> </w:t>
      </w:r>
    </w:p>
    <w:p w:rsidR="009B0602" w:rsidRDefault="009B0602" w:rsidP="009B0602">
      <w:pPr>
        <w:widowControl w:val="0"/>
        <w:autoSpaceDE w:val="0"/>
        <w:autoSpaceDN w:val="0"/>
        <w:adjustRightInd w:val="0"/>
        <w:spacing w:after="260" w:line="260" w:lineRule="atLeast"/>
        <w:ind w:left="1500" w:hanging="180"/>
        <w:rPr>
          <w:rFonts w:ascii="Calibri" w:hAnsi="Calibri" w:cs="Calibri"/>
          <w:sz w:val="30"/>
          <w:szCs w:val="30"/>
        </w:rPr>
      </w:pPr>
      <w:r>
        <w:rPr>
          <w:rFonts w:ascii="Trebuchet MS" w:hAnsi="Trebuchet MS" w:cs="Trebuchet MS"/>
          <w:b/>
          <w:bCs/>
          <w:color w:val="12274D"/>
        </w:rPr>
        <w:t>1.</w:t>
      </w:r>
      <w:r>
        <w:rPr>
          <w:rFonts w:ascii="Times New Roman" w:hAnsi="Times New Roman" w:cs="Times New Roman"/>
          <w:color w:val="12274D"/>
          <w:sz w:val="18"/>
          <w:szCs w:val="18"/>
        </w:rPr>
        <w:t xml:space="preserve">       </w:t>
      </w:r>
      <w:r>
        <w:rPr>
          <w:rFonts w:ascii="Trebuchet MS" w:hAnsi="Trebuchet MS" w:cs="Trebuchet MS"/>
          <w:b/>
          <w:bCs/>
          <w:color w:val="12274D"/>
        </w:rPr>
        <w:t xml:space="preserve">To register your OSAPAC licensed </w:t>
      </w:r>
      <w:proofErr w:type="gramStart"/>
      <w:r>
        <w:rPr>
          <w:rFonts w:ascii="Trebuchet MS" w:hAnsi="Trebuchet MS" w:cs="Trebuchet MS"/>
          <w:b/>
          <w:bCs/>
          <w:color w:val="12274D"/>
        </w:rPr>
        <w:t xml:space="preserve">account to access </w:t>
      </w:r>
      <w:proofErr w:type="spellStart"/>
      <w:r>
        <w:rPr>
          <w:rFonts w:ascii="Trebuchet MS" w:hAnsi="Trebuchet MS" w:cs="Trebuchet MS"/>
          <w:b/>
          <w:bCs/>
          <w:color w:val="12274D"/>
        </w:rPr>
        <w:t>ExploreLearning</w:t>
      </w:r>
      <w:proofErr w:type="spellEnd"/>
      <w:r>
        <w:rPr>
          <w:rFonts w:ascii="Trebuchet MS" w:hAnsi="Trebuchet MS" w:cs="Trebuchet MS"/>
          <w:b/>
          <w:bCs/>
          <w:color w:val="12274D"/>
        </w:rPr>
        <w:t xml:space="preserve"> Gizmos go</w:t>
      </w:r>
      <w:proofErr w:type="gramEnd"/>
      <w:r>
        <w:rPr>
          <w:rFonts w:ascii="Trebuchet MS" w:hAnsi="Trebuchet MS" w:cs="Trebuchet MS"/>
          <w:b/>
          <w:bCs/>
          <w:color w:val="12274D"/>
        </w:rPr>
        <w:t xml:space="preserve"> to: </w:t>
      </w:r>
      <w:hyperlink r:id="rId5" w:history="1">
        <w:r>
          <w:rPr>
            <w:rFonts w:ascii="Trebuchet MS" w:hAnsi="Trebuchet MS" w:cs="Trebuchet MS"/>
            <w:b/>
            <w:bCs/>
            <w:color w:val="12274D"/>
          </w:rPr>
          <w:t>www.explorelearning.com/register</w:t>
        </w:r>
      </w:hyperlink>
    </w:p>
    <w:p w:rsidR="009B0602" w:rsidRDefault="009B0602" w:rsidP="009B0602">
      <w:pPr>
        <w:widowControl w:val="0"/>
        <w:autoSpaceDE w:val="0"/>
        <w:autoSpaceDN w:val="0"/>
        <w:adjustRightInd w:val="0"/>
        <w:ind w:left="1920"/>
        <w:rPr>
          <w:rFonts w:ascii="Calibri" w:hAnsi="Calibri" w:cs="Calibri"/>
          <w:sz w:val="30"/>
          <w:szCs w:val="30"/>
        </w:rPr>
      </w:pPr>
      <w:r>
        <w:rPr>
          <w:rFonts w:ascii="Trebuchet MS" w:hAnsi="Trebuchet MS" w:cs="Trebuchet MS"/>
          <w:b/>
          <w:bCs/>
          <w:color w:val="12274D"/>
        </w:rPr>
        <w:t xml:space="preserve">Registration Key for </w:t>
      </w:r>
      <w:r>
        <w:rPr>
          <w:rFonts w:ascii="Trebuchet MS" w:hAnsi="Trebuchet MS" w:cs="Trebuchet MS"/>
          <w:b/>
          <w:bCs/>
          <w:color w:val="12274D"/>
          <w:u w:val="single"/>
        </w:rPr>
        <w:t>Ontario Institute for Studies in Education Science</w:t>
      </w:r>
      <w:r>
        <w:rPr>
          <w:rFonts w:ascii="Trebuchet MS" w:hAnsi="Trebuchet MS" w:cs="Trebuchet MS"/>
          <w:b/>
          <w:bCs/>
          <w:color w:val="12274D"/>
        </w:rPr>
        <w:t xml:space="preserve">: </w:t>
      </w:r>
      <w:r>
        <w:rPr>
          <w:rFonts w:ascii="Trebuchet MS" w:hAnsi="Trebuchet MS" w:cs="Trebuchet MS"/>
          <w:b/>
          <w:bCs/>
          <w:color w:val="FB0000"/>
        </w:rPr>
        <w:t>EWAL-DLFM</w:t>
      </w:r>
    </w:p>
    <w:p w:rsidR="009B0602" w:rsidRDefault="009B0602" w:rsidP="009B0602">
      <w:pPr>
        <w:widowControl w:val="0"/>
        <w:autoSpaceDE w:val="0"/>
        <w:autoSpaceDN w:val="0"/>
        <w:adjustRightInd w:val="0"/>
        <w:spacing w:after="260" w:line="260" w:lineRule="atLeast"/>
        <w:ind w:left="1500" w:hanging="180"/>
        <w:rPr>
          <w:rFonts w:ascii="Calibri" w:hAnsi="Calibri" w:cs="Calibri"/>
          <w:sz w:val="30"/>
          <w:szCs w:val="30"/>
        </w:rPr>
      </w:pPr>
      <w:r>
        <w:rPr>
          <w:rFonts w:ascii="Trebuchet MS" w:hAnsi="Trebuchet MS" w:cs="Trebuchet MS"/>
          <w:b/>
          <w:bCs/>
          <w:color w:val="12274D"/>
        </w:rPr>
        <w:t> </w:t>
      </w:r>
    </w:p>
    <w:p w:rsidR="009B0602" w:rsidRDefault="009B0602" w:rsidP="009B0602">
      <w:pPr>
        <w:widowControl w:val="0"/>
        <w:autoSpaceDE w:val="0"/>
        <w:autoSpaceDN w:val="0"/>
        <w:adjustRightInd w:val="0"/>
        <w:spacing w:after="260" w:line="260" w:lineRule="atLeast"/>
        <w:ind w:left="1500" w:hanging="180"/>
        <w:rPr>
          <w:rFonts w:ascii="Calibri" w:hAnsi="Calibri" w:cs="Calibri"/>
          <w:sz w:val="30"/>
          <w:szCs w:val="30"/>
        </w:rPr>
      </w:pPr>
      <w:r>
        <w:rPr>
          <w:rFonts w:ascii="Trebuchet MS" w:hAnsi="Trebuchet MS" w:cs="Trebuchet MS"/>
          <w:b/>
          <w:bCs/>
          <w:color w:val="12274D"/>
        </w:rPr>
        <w:t>2.</w:t>
      </w:r>
      <w:r>
        <w:rPr>
          <w:rFonts w:ascii="Times New Roman" w:hAnsi="Times New Roman" w:cs="Times New Roman"/>
          <w:color w:val="12274D"/>
          <w:sz w:val="18"/>
          <w:szCs w:val="18"/>
        </w:rPr>
        <w:t xml:space="preserve">       </w:t>
      </w:r>
      <w:r>
        <w:rPr>
          <w:rFonts w:ascii="Trebuchet MS" w:hAnsi="Trebuchet MS" w:cs="Trebuchet MS"/>
          <w:b/>
          <w:bCs/>
          <w:color w:val="12274D"/>
        </w:rPr>
        <w:t>Fill in the required fields including an accurate and active email address</w:t>
      </w:r>
    </w:p>
    <w:p w:rsidR="009B0602" w:rsidRDefault="009B0602" w:rsidP="009B0602">
      <w:pPr>
        <w:widowControl w:val="0"/>
        <w:autoSpaceDE w:val="0"/>
        <w:autoSpaceDN w:val="0"/>
        <w:adjustRightInd w:val="0"/>
        <w:spacing w:after="260" w:line="260" w:lineRule="atLeast"/>
        <w:ind w:left="1500" w:hanging="180"/>
        <w:rPr>
          <w:rFonts w:ascii="Calibri" w:hAnsi="Calibri" w:cs="Calibri"/>
          <w:sz w:val="30"/>
          <w:szCs w:val="30"/>
        </w:rPr>
      </w:pPr>
      <w:r>
        <w:rPr>
          <w:rFonts w:ascii="Trebuchet MS" w:hAnsi="Trebuchet MS" w:cs="Trebuchet MS"/>
          <w:b/>
          <w:bCs/>
          <w:color w:val="12274D"/>
        </w:rPr>
        <w:t>3.</w:t>
      </w:r>
      <w:r>
        <w:rPr>
          <w:rFonts w:ascii="Times New Roman" w:hAnsi="Times New Roman" w:cs="Times New Roman"/>
          <w:color w:val="12274D"/>
          <w:sz w:val="18"/>
          <w:szCs w:val="18"/>
        </w:rPr>
        <w:t xml:space="preserve">       </w:t>
      </w:r>
      <w:r>
        <w:rPr>
          <w:rFonts w:ascii="Trebuchet MS" w:hAnsi="Trebuchet MS" w:cs="Trebuchet MS"/>
          <w:b/>
          <w:bCs/>
          <w:color w:val="12274D"/>
        </w:rPr>
        <w:t>Record the username and password you created for future reference</w:t>
      </w:r>
    </w:p>
    <w:p w:rsidR="009B0602" w:rsidRDefault="009B0602" w:rsidP="009B0602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proofErr w:type="gramStart"/>
      <w:r>
        <w:rPr>
          <w:rFonts w:ascii="Trebuchet MS" w:hAnsi="Trebuchet MS" w:cs="Trebuchet MS"/>
          <w:b/>
          <w:bCs/>
          <w:color w:val="12274D"/>
        </w:rPr>
        <w:t xml:space="preserve">If you would like to arrange a workshop for your classes Stephen </w:t>
      </w:r>
      <w:proofErr w:type="spellStart"/>
      <w:r>
        <w:rPr>
          <w:rFonts w:ascii="Trebuchet MS" w:hAnsi="Trebuchet MS" w:cs="Trebuchet MS"/>
          <w:b/>
          <w:bCs/>
          <w:color w:val="12274D"/>
        </w:rPr>
        <w:t>Lippa</w:t>
      </w:r>
      <w:proofErr w:type="spellEnd"/>
      <w:r>
        <w:rPr>
          <w:rFonts w:ascii="Trebuchet MS" w:hAnsi="Trebuchet MS" w:cs="Trebuchet MS"/>
          <w:b/>
          <w:bCs/>
          <w:color w:val="12274D"/>
        </w:rPr>
        <w:t xml:space="preserve"> is the </w:t>
      </w:r>
      <w:proofErr w:type="spellStart"/>
      <w:r>
        <w:rPr>
          <w:rFonts w:ascii="Trebuchet MS" w:hAnsi="Trebuchet MS" w:cs="Trebuchet MS"/>
          <w:b/>
          <w:bCs/>
          <w:color w:val="12274D"/>
        </w:rPr>
        <w:t>explorelearning</w:t>
      </w:r>
      <w:proofErr w:type="spellEnd"/>
      <w:r>
        <w:rPr>
          <w:rFonts w:ascii="Trebuchet MS" w:hAnsi="Trebuchet MS" w:cs="Trebuchet MS"/>
          <w:b/>
          <w:bCs/>
          <w:color w:val="12274D"/>
        </w:rPr>
        <w:t xml:space="preserve"> contact.</w:t>
      </w:r>
      <w:proofErr w:type="gramEnd"/>
      <w:r>
        <w:rPr>
          <w:rFonts w:ascii="Trebuchet MS" w:hAnsi="Trebuchet MS" w:cs="Trebuchet MS"/>
          <w:b/>
          <w:bCs/>
          <w:color w:val="12274D"/>
        </w:rPr>
        <w:t>  If you would like him to come and work with your students the best starting point is to fill in this online form</w:t>
      </w:r>
      <w:r>
        <w:rPr>
          <w:rFonts w:ascii="Calibri" w:hAnsi="Calibri" w:cs="Calibri"/>
          <w:color w:val="1B3051"/>
          <w:sz w:val="30"/>
          <w:szCs w:val="30"/>
        </w:rPr>
        <w:t xml:space="preserve">: </w:t>
      </w:r>
      <w:hyperlink r:id="rId6" w:history="1">
        <w:r>
          <w:rPr>
            <w:rFonts w:ascii="Calibri" w:hAnsi="Calibri" w:cs="Calibri"/>
            <w:color w:val="0000FF"/>
            <w:sz w:val="30"/>
            <w:szCs w:val="30"/>
            <w:u w:val="single" w:color="0000FF"/>
          </w:rPr>
          <w:t>www.tinyurl.com/OntarioTRF</w:t>
        </w:r>
      </w:hyperlink>
      <w:proofErr w:type="gramStart"/>
      <w:r>
        <w:rPr>
          <w:rFonts w:ascii="Calibri" w:hAnsi="Calibri" w:cs="Calibri"/>
          <w:color w:val="1B3051"/>
          <w:sz w:val="30"/>
          <w:szCs w:val="30"/>
        </w:rPr>
        <w:t xml:space="preserve"> .</w:t>
      </w:r>
      <w:proofErr w:type="gramEnd"/>
    </w:p>
    <w:p w:rsidR="007E0E5C" w:rsidRDefault="009B0602" w:rsidP="009B0602">
      <w:pPr>
        <w:rPr>
          <w:rFonts w:ascii="Calibri" w:hAnsi="Calibri" w:cs="Calibri"/>
          <w:color w:val="1B3051"/>
          <w:sz w:val="30"/>
          <w:szCs w:val="30"/>
        </w:rPr>
      </w:pPr>
      <w:r>
        <w:rPr>
          <w:rFonts w:ascii="Calibri" w:hAnsi="Calibri" w:cs="Calibri"/>
          <w:color w:val="1B3051"/>
          <w:sz w:val="30"/>
          <w:szCs w:val="30"/>
        </w:rPr>
        <w:t> </w:t>
      </w:r>
    </w:p>
    <w:p w:rsidR="009B0602" w:rsidRDefault="009B0602" w:rsidP="009B0602">
      <w:pPr>
        <w:rPr>
          <w:rFonts w:ascii="Calibri" w:hAnsi="Calibri" w:cs="Calibri"/>
          <w:color w:val="1B3051"/>
          <w:sz w:val="30"/>
          <w:szCs w:val="30"/>
        </w:rPr>
      </w:pPr>
    </w:p>
    <w:p w:rsidR="009B0602" w:rsidRDefault="009B0602" w:rsidP="009B0602">
      <w:bookmarkStart w:id="0" w:name="_GoBack"/>
      <w:bookmarkEnd w:id="0"/>
    </w:p>
    <w:sectPr w:rsidR="009B0602" w:rsidSect="00223F0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02"/>
    <w:rsid w:val="00223F04"/>
    <w:rsid w:val="007E0E5C"/>
    <w:rsid w:val="009B06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8AC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xplorelearning.com/register" TargetMode="External"/><Relationship Id="rId6" Type="http://schemas.openxmlformats.org/officeDocument/2006/relationships/hyperlink" Target="http://www.tinyurl.com/OntarioTR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Macintosh Word</Application>
  <DocSecurity>0</DocSecurity>
  <Lines>6</Lines>
  <Paragraphs>1</Paragraphs>
  <ScaleCrop>false</ScaleCrop>
  <Company>OISE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Madeira</dc:creator>
  <cp:keywords/>
  <dc:description/>
  <cp:lastModifiedBy>Cheryl Madeira</cp:lastModifiedBy>
  <cp:revision>1</cp:revision>
  <dcterms:created xsi:type="dcterms:W3CDTF">2011-10-14T02:27:00Z</dcterms:created>
  <dcterms:modified xsi:type="dcterms:W3CDTF">2011-10-14T02:28:00Z</dcterms:modified>
</cp:coreProperties>
</file>